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739" w:rsidRDefault="007F5739" w:rsidP="007F5739">
      <w:pPr>
        <w:rPr>
          <w:sz w:val="22"/>
          <w:szCs w:val="22"/>
        </w:rPr>
      </w:pPr>
      <w:r>
        <w:t>Рассмотрено и одобрено</w:t>
      </w:r>
    </w:p>
    <w:p w:rsidR="007F5739" w:rsidRDefault="007F5739" w:rsidP="007F5739">
      <w:r>
        <w:t>на заседании ЦМК</w:t>
      </w:r>
    </w:p>
    <w:p w:rsidR="007F5739" w:rsidRDefault="007F5739" w:rsidP="007F5739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9531CE">
        <w:rPr>
          <w:u w:val="single"/>
        </w:rPr>
        <w:t>31.08.202</w:t>
      </w:r>
      <w:r w:rsidR="00BD5836">
        <w:rPr>
          <w:u w:val="single"/>
        </w:rPr>
        <w:t>4</w:t>
      </w:r>
    </w:p>
    <w:p w:rsidR="007F5739" w:rsidRDefault="007F5739" w:rsidP="007F5739"/>
    <w:p w:rsidR="007F5739" w:rsidRDefault="007F5739" w:rsidP="007F5739">
      <w:r>
        <w:t>Председатель ЦМК</w:t>
      </w:r>
    </w:p>
    <w:p w:rsidR="007F5739" w:rsidRDefault="007F5739" w:rsidP="007F5739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7F5739" w:rsidRDefault="007F5739" w:rsidP="007F5739">
      <w:pPr>
        <w:jc w:val="center"/>
      </w:pPr>
    </w:p>
    <w:p w:rsidR="007F5739" w:rsidRDefault="007F5739" w:rsidP="007F573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7F5739" w:rsidRDefault="007F5739" w:rsidP="007F5739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 w:rsidR="00F53810">
        <w:rPr>
          <w:b/>
          <w:u w:val="single"/>
        </w:rPr>
        <w:t>Рынок ценных бумаг</w:t>
      </w:r>
    </w:p>
    <w:p w:rsidR="007F5739" w:rsidRDefault="007F5739" w:rsidP="007F5739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7F5739" w:rsidRDefault="007F5739" w:rsidP="007F5739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 </w:t>
      </w:r>
      <w:r w:rsidR="009531CE">
        <w:rPr>
          <w:b/>
        </w:rPr>
        <w:t xml:space="preserve">  семестр 202</w:t>
      </w:r>
      <w:r w:rsidR="00BD5836">
        <w:rPr>
          <w:b/>
        </w:rPr>
        <w:t>4</w:t>
      </w:r>
      <w:r w:rsidR="009531CE">
        <w:rPr>
          <w:b/>
        </w:rPr>
        <w:t>/ 202</w:t>
      </w:r>
      <w:r w:rsidR="00BD5836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7F5739" w:rsidRDefault="007F5739" w:rsidP="007D2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564445" w:rsidRPr="00FD1575" w:rsidRDefault="00564445" w:rsidP="00564445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rPr>
          <w:color w:val="000000"/>
          <w:sz w:val="28"/>
        </w:rPr>
      </w:pPr>
      <w:r w:rsidRPr="00FD1575">
        <w:rPr>
          <w:color w:val="000000"/>
          <w:sz w:val="28"/>
        </w:rPr>
        <w:t>Финансовые риски эмитентов, связанные с выпуском и обращением ценных бумаг</w:t>
      </w:r>
    </w:p>
    <w:p w:rsidR="00564445" w:rsidRPr="00FD1575" w:rsidRDefault="00564445" w:rsidP="00564445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rPr>
          <w:color w:val="000000"/>
          <w:sz w:val="28"/>
        </w:rPr>
      </w:pPr>
      <w:r w:rsidRPr="00FD1575">
        <w:rPr>
          <w:color w:val="000000"/>
          <w:sz w:val="28"/>
        </w:rPr>
        <w:t>Финансовые риски финансовых посредников – профессиональных участников рынка ценных бумаг</w:t>
      </w:r>
    </w:p>
    <w:p w:rsidR="00564445" w:rsidRPr="00FD1575" w:rsidRDefault="00564445" w:rsidP="00564445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rPr>
          <w:color w:val="000000"/>
          <w:sz w:val="28"/>
        </w:rPr>
      </w:pPr>
      <w:r w:rsidRPr="00FD1575">
        <w:rPr>
          <w:color w:val="000000"/>
          <w:sz w:val="28"/>
        </w:rPr>
        <w:t>Права, удостоверяемые ценными бумагами, и права на ценные бумаги</w:t>
      </w:r>
    </w:p>
    <w:p w:rsidR="00564445" w:rsidRPr="00FD1575" w:rsidRDefault="00564445" w:rsidP="00564445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rPr>
          <w:color w:val="000000"/>
          <w:sz w:val="28"/>
        </w:rPr>
      </w:pPr>
      <w:r w:rsidRPr="00FD1575">
        <w:rPr>
          <w:color w:val="000000"/>
          <w:sz w:val="28"/>
        </w:rPr>
        <w:t>Приватизационные ценные бумаги Российской Федерации и стран СНГ</w:t>
      </w:r>
    </w:p>
    <w:p w:rsidR="00564445" w:rsidRPr="00FD1575" w:rsidRDefault="00564445" w:rsidP="00564445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rPr>
          <w:color w:val="000000"/>
          <w:sz w:val="28"/>
        </w:rPr>
      </w:pPr>
      <w:r w:rsidRPr="00FD1575">
        <w:rPr>
          <w:color w:val="000000"/>
          <w:sz w:val="28"/>
        </w:rPr>
        <w:t>Определения ценных бумаг в законодательстве и экономических теориях разных стран</w:t>
      </w:r>
    </w:p>
    <w:p w:rsidR="00564445" w:rsidRPr="00FD1575" w:rsidRDefault="00564445" w:rsidP="00564445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rPr>
          <w:color w:val="000000"/>
          <w:sz w:val="28"/>
        </w:rPr>
      </w:pPr>
      <w:r w:rsidRPr="00FD1575">
        <w:rPr>
          <w:color w:val="000000"/>
          <w:sz w:val="28"/>
        </w:rPr>
        <w:t>Суррогаты ценных бумаг, их экономическая сущность и формы проявления в российской эмиссионной практике</w:t>
      </w:r>
    </w:p>
    <w:p w:rsidR="00564445" w:rsidRDefault="00564445" w:rsidP="00564445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rPr>
          <w:color w:val="000000"/>
          <w:sz w:val="28"/>
        </w:rPr>
      </w:pPr>
      <w:r w:rsidRPr="00FD1575">
        <w:rPr>
          <w:color w:val="000000"/>
          <w:sz w:val="28"/>
        </w:rPr>
        <w:t>Финансовые риски частных и институциональных инвесторов, связанные с ценными бумагами</w:t>
      </w:r>
    </w:p>
    <w:p w:rsidR="00564445" w:rsidRPr="00FD1575" w:rsidRDefault="00564445" w:rsidP="00564445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rPr>
          <w:color w:val="000000"/>
          <w:sz w:val="32"/>
        </w:rPr>
      </w:pPr>
      <w:r w:rsidRPr="00FD1575">
        <w:rPr>
          <w:color w:val="000000"/>
          <w:sz w:val="28"/>
        </w:rPr>
        <w:t>Фиктивный капитал: теория и практика</w:t>
      </w:r>
    </w:p>
    <w:p w:rsidR="00DE66BB" w:rsidRPr="00F53810" w:rsidRDefault="00DE66BB" w:rsidP="0056444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</w:pPr>
    </w:p>
    <w:sectPr w:rsidR="00DE66BB" w:rsidRPr="00F53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AC1837"/>
    <w:multiLevelType w:val="hybridMultilevel"/>
    <w:tmpl w:val="4B1617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62415B"/>
    <w:multiLevelType w:val="multilevel"/>
    <w:tmpl w:val="818A2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4B4716"/>
    <w:multiLevelType w:val="hybridMultilevel"/>
    <w:tmpl w:val="C5E6A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53"/>
    <w:rsid w:val="00564445"/>
    <w:rsid w:val="0059377D"/>
    <w:rsid w:val="007D2153"/>
    <w:rsid w:val="007F5739"/>
    <w:rsid w:val="009531CE"/>
    <w:rsid w:val="00BD5836"/>
    <w:rsid w:val="00DE66BB"/>
    <w:rsid w:val="00F53810"/>
    <w:rsid w:val="00FA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F7369"/>
  <w15:chartTrackingRefBased/>
  <w15:docId w15:val="{23DC9591-743E-471F-BA0D-551C07AE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2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5644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9</cp:revision>
  <dcterms:created xsi:type="dcterms:W3CDTF">2018-10-03T13:48:00Z</dcterms:created>
  <dcterms:modified xsi:type="dcterms:W3CDTF">2024-10-17T04:20:00Z</dcterms:modified>
</cp:coreProperties>
</file>